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F8D" w:rsidRDefault="00751F8D" w:rsidP="00751F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УТВЕРЖДЕНО:</w:t>
      </w:r>
    </w:p>
    <w:p w:rsidR="00BE3745" w:rsidRDefault="00BE3745" w:rsidP="00751F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9A063D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A56AD0">
        <w:rPr>
          <w:rFonts w:ascii="Times New Roman" w:hAnsi="Times New Roman" w:cs="Times New Roman"/>
          <w:b/>
          <w:bCs/>
          <w:sz w:val="28"/>
          <w:szCs w:val="28"/>
        </w:rPr>
        <w:t>7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9E739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A063D">
        <w:rPr>
          <w:rFonts w:ascii="Times New Roman" w:hAnsi="Times New Roman" w:cs="Times New Roman"/>
          <w:b/>
          <w:bCs/>
          <w:sz w:val="28"/>
          <w:szCs w:val="28"/>
        </w:rPr>
        <w:t>июня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201</w:t>
      </w:r>
      <w:r w:rsidR="009E739F">
        <w:rPr>
          <w:rFonts w:ascii="Times New Roman" w:hAnsi="Times New Roman" w:cs="Times New Roman"/>
          <w:b/>
          <w:bCs/>
          <w:sz w:val="28"/>
          <w:szCs w:val="28"/>
        </w:rPr>
        <w:t>7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</w:p>
    <w:p w:rsidR="00BE3745" w:rsidRDefault="00BE3745" w:rsidP="00751F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Директор/Уткин М. Г._______________</w:t>
      </w:r>
    </w:p>
    <w:p w:rsidR="00751F8D" w:rsidRDefault="00751F8D" w:rsidP="00F765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51F8D" w:rsidRDefault="00751F8D" w:rsidP="00F765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51F8D" w:rsidRDefault="00751F8D" w:rsidP="00F765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51F8D" w:rsidRDefault="00751F8D" w:rsidP="00F765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C3CE4" w:rsidRDefault="00A04639" w:rsidP="00F765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Правила</w:t>
      </w:r>
      <w:r w:rsidR="006C3CE4">
        <w:rPr>
          <w:rFonts w:ascii="Times New Roman" w:hAnsi="Times New Roman" w:cs="Times New Roman"/>
          <w:b/>
          <w:bCs/>
          <w:sz w:val="28"/>
          <w:szCs w:val="28"/>
        </w:rPr>
        <w:t xml:space="preserve"> предоставления, использования и возврата потребительского кредита (займа)</w:t>
      </w:r>
    </w:p>
    <w:p w:rsidR="006C3CE4" w:rsidRDefault="006C3C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167BA" w:rsidRPr="000B1B62" w:rsidRDefault="000B1B62" w:rsidP="008167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1. </w:t>
      </w:r>
      <w:r w:rsidR="000C761A" w:rsidRPr="008167BA">
        <w:rPr>
          <w:rFonts w:ascii="Times New Roman" w:hAnsi="Times New Roman" w:cs="Times New Roman"/>
          <w:b/>
          <w:sz w:val="28"/>
          <w:szCs w:val="28"/>
          <w:u w:val="single"/>
        </w:rPr>
        <w:t>Общество с ограниченной ответственностью</w:t>
      </w:r>
      <w:r w:rsidR="0058145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581458">
        <w:rPr>
          <w:rFonts w:ascii="Times New Roman" w:hAnsi="Times New Roman" w:cs="Times New Roman"/>
          <w:b/>
          <w:sz w:val="28"/>
          <w:szCs w:val="28"/>
          <w:u w:val="single"/>
        </w:rPr>
        <w:t>Микро</w:t>
      </w:r>
      <w:r w:rsidR="009A063D">
        <w:rPr>
          <w:rFonts w:ascii="Times New Roman" w:hAnsi="Times New Roman" w:cs="Times New Roman"/>
          <w:b/>
          <w:sz w:val="28"/>
          <w:szCs w:val="28"/>
          <w:u w:val="single"/>
        </w:rPr>
        <w:t>кредитная</w:t>
      </w:r>
      <w:proofErr w:type="spellEnd"/>
      <w:r w:rsidR="0058145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1F36D5">
        <w:rPr>
          <w:rFonts w:ascii="Times New Roman" w:hAnsi="Times New Roman" w:cs="Times New Roman"/>
          <w:b/>
          <w:sz w:val="28"/>
          <w:szCs w:val="28"/>
          <w:u w:val="single"/>
        </w:rPr>
        <w:t>компания</w:t>
      </w:r>
      <w:r w:rsidR="000C761A" w:rsidRPr="008167BA">
        <w:rPr>
          <w:rFonts w:ascii="Times New Roman" w:hAnsi="Times New Roman" w:cs="Times New Roman"/>
          <w:b/>
          <w:sz w:val="28"/>
          <w:szCs w:val="28"/>
          <w:u w:val="single"/>
        </w:rPr>
        <w:t xml:space="preserve"> «П</w:t>
      </w:r>
      <w:r w:rsidR="00920175">
        <w:rPr>
          <w:rFonts w:ascii="Times New Roman" w:hAnsi="Times New Roman" w:cs="Times New Roman"/>
          <w:b/>
          <w:sz w:val="28"/>
          <w:szCs w:val="28"/>
          <w:u w:val="single"/>
        </w:rPr>
        <w:t>АРТНЕР</w:t>
      </w:r>
      <w:r w:rsidR="000C761A" w:rsidRPr="008167BA">
        <w:rPr>
          <w:rFonts w:ascii="Times New Roman" w:hAnsi="Times New Roman" w:cs="Times New Roman"/>
          <w:b/>
          <w:sz w:val="28"/>
          <w:szCs w:val="28"/>
          <w:u w:val="single"/>
        </w:rPr>
        <w:t xml:space="preserve"> И</w:t>
      </w:r>
      <w:r w:rsidR="00920175">
        <w:rPr>
          <w:rFonts w:ascii="Times New Roman" w:hAnsi="Times New Roman" w:cs="Times New Roman"/>
          <w:b/>
          <w:sz w:val="28"/>
          <w:szCs w:val="28"/>
          <w:u w:val="single"/>
        </w:rPr>
        <w:t>НВЕСТ</w:t>
      </w:r>
      <w:r w:rsidR="000C761A" w:rsidRPr="008167BA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3C22F4" w:rsidRPr="00654A8D" w:rsidRDefault="008167BA" w:rsidP="008167B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Дуси Ковальчук, д. 1, оф. 108, тел. 2-46-22</w:t>
      </w:r>
      <w:r w:rsidRPr="008167BA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="000B1B62" w:rsidRPr="00D33D9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0B1B62" w:rsidRPr="00D33D93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0B1B62" w:rsidRPr="00D33D9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zalog</w:t>
        </w:r>
        <w:proofErr w:type="spellEnd"/>
        <w:r w:rsidR="000B1B62" w:rsidRPr="00D33D93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0B1B62" w:rsidRPr="00D33D9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nsk</w:t>
        </w:r>
        <w:proofErr w:type="spellEnd"/>
        <w:r w:rsidR="000B1B62" w:rsidRPr="00D33D93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0B1B62" w:rsidRPr="00D33D9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654A8D">
        <w:rPr>
          <w:rStyle w:val="a3"/>
          <w:rFonts w:ascii="Times New Roman" w:hAnsi="Times New Roman" w:cs="Times New Roman"/>
          <w:sz w:val="24"/>
          <w:szCs w:val="24"/>
        </w:rPr>
        <w:t xml:space="preserve">, </w:t>
      </w:r>
      <w:r w:rsidR="00654A8D" w:rsidRPr="00654A8D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регистрационный номер в реестре </w:t>
      </w:r>
      <w:proofErr w:type="spellStart"/>
      <w:r w:rsidR="00654A8D" w:rsidRPr="00654A8D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микрофинансовых</w:t>
      </w:r>
      <w:proofErr w:type="spellEnd"/>
      <w:r w:rsidR="00654A8D" w:rsidRPr="00654A8D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организаций 651303</w:t>
      </w:r>
      <w:r w:rsidR="00E45A4E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5</w:t>
      </w:r>
      <w:r w:rsidR="00654A8D" w:rsidRPr="00654A8D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50004583</w:t>
      </w:r>
      <w:r w:rsidR="00654A8D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0B1B62" w:rsidRDefault="000B1B62" w:rsidP="008167B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B1B62" w:rsidRDefault="000B1B62" w:rsidP="000B1B62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B1B62">
        <w:rPr>
          <w:rFonts w:ascii="Times New Roman" w:hAnsi="Times New Roman" w:cs="Times New Roman"/>
          <w:b/>
          <w:sz w:val="28"/>
          <w:szCs w:val="28"/>
          <w:u w:val="single"/>
        </w:rPr>
        <w:t>2. Требования к заемщику</w:t>
      </w:r>
      <w:r w:rsidR="00E712F4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E712F4" w:rsidRDefault="00E712F4" w:rsidP="000B1B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12F4">
        <w:rPr>
          <w:rFonts w:ascii="Times New Roman" w:hAnsi="Times New Roman" w:cs="Times New Roman"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</w:rPr>
        <w:t xml:space="preserve"> Гражданство - гражданин Российской Федерации. </w:t>
      </w:r>
    </w:p>
    <w:p w:rsidR="00E712F4" w:rsidRDefault="00E712F4" w:rsidP="000B1B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Возраст - от 21 г. до 6</w:t>
      </w:r>
      <w:r w:rsidR="009A063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л.</w:t>
      </w:r>
    </w:p>
    <w:p w:rsidR="00E712F4" w:rsidRDefault="00E712F4" w:rsidP="000B1B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Место регистрации – Новосибирская область.</w:t>
      </w:r>
    </w:p>
    <w:p w:rsidR="0080191B" w:rsidRDefault="0080191B" w:rsidP="000B1B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Трудоустройство – официальное/не важно.</w:t>
      </w:r>
    </w:p>
    <w:p w:rsidR="006C3CE4" w:rsidRDefault="006C3CE4" w:rsidP="000B1B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3CE4" w:rsidRDefault="006C3CE4" w:rsidP="003B26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67E1A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3B26DC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D67E1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243222">
        <w:rPr>
          <w:rFonts w:ascii="Times New Roman" w:hAnsi="Times New Roman" w:cs="Times New Roman"/>
          <w:b/>
          <w:sz w:val="28"/>
          <w:szCs w:val="28"/>
          <w:u w:val="single"/>
        </w:rPr>
        <w:t>Порядок и с</w:t>
      </w:r>
      <w:r w:rsidRPr="00D67E1A">
        <w:rPr>
          <w:rFonts w:ascii="Times New Roman" w:hAnsi="Times New Roman" w:cs="Times New Roman"/>
          <w:b/>
          <w:sz w:val="28"/>
          <w:szCs w:val="28"/>
          <w:u w:val="single"/>
        </w:rPr>
        <w:t>роки рассмотрения заявления о предоставлении п</w:t>
      </w:r>
      <w:r w:rsidR="00D67E1A" w:rsidRPr="00D67E1A">
        <w:rPr>
          <w:rFonts w:ascii="Times New Roman" w:hAnsi="Times New Roman" w:cs="Times New Roman"/>
          <w:b/>
          <w:sz w:val="28"/>
          <w:szCs w:val="28"/>
          <w:u w:val="single"/>
        </w:rPr>
        <w:t>отребительского займа</w:t>
      </w:r>
      <w:r w:rsidRPr="00D67E1A">
        <w:rPr>
          <w:rFonts w:ascii="Times New Roman" w:hAnsi="Times New Roman" w:cs="Times New Roman"/>
          <w:b/>
          <w:sz w:val="28"/>
          <w:szCs w:val="28"/>
          <w:u w:val="single"/>
        </w:rPr>
        <w:t>, а также перечень документов, необходимых для рассмотрения заявления</w:t>
      </w:r>
      <w:r w:rsidR="00D67E1A" w:rsidRPr="00D67E1A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243222" w:rsidRDefault="002432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Заявление подается дежурному менеджеру в офисе организации;</w:t>
      </w:r>
    </w:p>
    <w:p w:rsidR="003B26DC" w:rsidRDefault="003B26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26DC">
        <w:rPr>
          <w:rFonts w:ascii="Times New Roman" w:hAnsi="Times New Roman" w:cs="Times New Roman"/>
          <w:sz w:val="24"/>
          <w:szCs w:val="24"/>
        </w:rPr>
        <w:t xml:space="preserve">- </w:t>
      </w:r>
      <w:r w:rsidR="00243222">
        <w:rPr>
          <w:rFonts w:ascii="Times New Roman" w:hAnsi="Times New Roman" w:cs="Times New Roman"/>
          <w:sz w:val="24"/>
          <w:szCs w:val="24"/>
        </w:rPr>
        <w:t>Заявление</w:t>
      </w:r>
      <w:r w:rsidRPr="003B26DC">
        <w:rPr>
          <w:rFonts w:ascii="Times New Roman" w:hAnsi="Times New Roman" w:cs="Times New Roman"/>
          <w:sz w:val="24"/>
          <w:szCs w:val="24"/>
        </w:rPr>
        <w:t xml:space="preserve"> рассм</w:t>
      </w:r>
      <w:r w:rsidR="00243222">
        <w:rPr>
          <w:rFonts w:ascii="Times New Roman" w:hAnsi="Times New Roman" w:cs="Times New Roman"/>
          <w:sz w:val="24"/>
          <w:szCs w:val="24"/>
        </w:rPr>
        <w:t>а</w:t>
      </w:r>
      <w:r w:rsidRPr="003B26DC">
        <w:rPr>
          <w:rFonts w:ascii="Times New Roman" w:hAnsi="Times New Roman" w:cs="Times New Roman"/>
          <w:sz w:val="24"/>
          <w:szCs w:val="24"/>
        </w:rPr>
        <w:t>тр</w:t>
      </w:r>
      <w:r w:rsidR="00243222">
        <w:rPr>
          <w:rFonts w:ascii="Times New Roman" w:hAnsi="Times New Roman" w:cs="Times New Roman"/>
          <w:sz w:val="24"/>
          <w:szCs w:val="24"/>
        </w:rPr>
        <w:t>ивается на месте в срок</w:t>
      </w:r>
      <w:r w:rsidRPr="003B26DC">
        <w:rPr>
          <w:rFonts w:ascii="Times New Roman" w:hAnsi="Times New Roman" w:cs="Times New Roman"/>
          <w:sz w:val="24"/>
          <w:szCs w:val="24"/>
        </w:rPr>
        <w:t xml:space="preserve"> от 15 минут до 1</w:t>
      </w:r>
      <w:r w:rsidR="00E80849">
        <w:rPr>
          <w:rFonts w:ascii="Times New Roman" w:hAnsi="Times New Roman" w:cs="Times New Roman"/>
          <w:sz w:val="24"/>
          <w:szCs w:val="24"/>
        </w:rPr>
        <w:t>-х суток</w:t>
      </w:r>
      <w:r w:rsidR="00345952">
        <w:rPr>
          <w:rFonts w:ascii="Times New Roman" w:hAnsi="Times New Roman" w:cs="Times New Roman"/>
          <w:sz w:val="24"/>
          <w:szCs w:val="24"/>
        </w:rPr>
        <w:t>;</w:t>
      </w:r>
    </w:p>
    <w:p w:rsidR="003B26DC" w:rsidRDefault="003B26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Документы: паспорт, паспорт </w:t>
      </w:r>
      <w:r w:rsidR="00345952">
        <w:rPr>
          <w:rFonts w:ascii="Times New Roman" w:hAnsi="Times New Roman" w:cs="Times New Roman"/>
          <w:sz w:val="24"/>
          <w:szCs w:val="24"/>
        </w:rPr>
        <w:t xml:space="preserve">залогового </w:t>
      </w:r>
      <w:r>
        <w:rPr>
          <w:rFonts w:ascii="Times New Roman" w:hAnsi="Times New Roman" w:cs="Times New Roman"/>
          <w:sz w:val="24"/>
          <w:szCs w:val="24"/>
        </w:rPr>
        <w:t>транспортного средства, свидетельство о регистрации транспортного средства</w:t>
      </w:r>
      <w:r w:rsidR="00345952">
        <w:rPr>
          <w:rFonts w:ascii="Times New Roman" w:hAnsi="Times New Roman" w:cs="Times New Roman"/>
          <w:sz w:val="24"/>
          <w:szCs w:val="24"/>
        </w:rPr>
        <w:t>, паспорт поручителя</w:t>
      </w:r>
      <w:r w:rsidR="004B3FB9">
        <w:rPr>
          <w:rFonts w:ascii="Times New Roman" w:hAnsi="Times New Roman" w:cs="Times New Roman"/>
          <w:sz w:val="24"/>
          <w:szCs w:val="24"/>
        </w:rPr>
        <w:t>, свидетельство пенсионного страхования</w:t>
      </w:r>
      <w:r w:rsidR="00345952">
        <w:rPr>
          <w:rFonts w:ascii="Times New Roman" w:hAnsi="Times New Roman" w:cs="Times New Roman"/>
          <w:sz w:val="24"/>
          <w:szCs w:val="24"/>
        </w:rPr>
        <w:t>.</w:t>
      </w:r>
    </w:p>
    <w:p w:rsidR="00D67E1A" w:rsidRDefault="00D67E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C3CE4" w:rsidRDefault="006C3CE4" w:rsidP="00CB70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B7094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CB7094" w:rsidRPr="00CB7094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CB709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4F7980">
        <w:rPr>
          <w:rFonts w:ascii="Times New Roman" w:hAnsi="Times New Roman" w:cs="Times New Roman"/>
          <w:b/>
          <w:sz w:val="28"/>
          <w:szCs w:val="28"/>
          <w:u w:val="single"/>
        </w:rPr>
        <w:t>В</w:t>
      </w:r>
      <w:r w:rsidRPr="00CB7094">
        <w:rPr>
          <w:rFonts w:ascii="Times New Roman" w:hAnsi="Times New Roman" w:cs="Times New Roman"/>
          <w:b/>
          <w:sz w:val="28"/>
          <w:szCs w:val="28"/>
          <w:u w:val="single"/>
        </w:rPr>
        <w:t>иды потребительского займа</w:t>
      </w:r>
      <w:r w:rsidR="00CB7094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CB7094" w:rsidRDefault="00CB7094" w:rsidP="00CB70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B7094">
        <w:rPr>
          <w:rFonts w:ascii="Times New Roman" w:hAnsi="Times New Roman" w:cs="Times New Roman"/>
          <w:sz w:val="24"/>
          <w:szCs w:val="24"/>
        </w:rPr>
        <w:t>Потребительский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B7094">
        <w:rPr>
          <w:rFonts w:ascii="Times New Roman" w:hAnsi="Times New Roman" w:cs="Times New Roman"/>
          <w:sz w:val="24"/>
          <w:szCs w:val="24"/>
        </w:rPr>
        <w:t xml:space="preserve"> под залог транспортного средства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CB7094" w:rsidRDefault="00CB7094" w:rsidP="00CB70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90826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од залог недвижимого имущества</w:t>
      </w:r>
      <w:r w:rsidR="00390826">
        <w:rPr>
          <w:rFonts w:ascii="Times New Roman" w:hAnsi="Times New Roman" w:cs="Times New Roman"/>
          <w:sz w:val="24"/>
          <w:szCs w:val="24"/>
        </w:rPr>
        <w:t>;</w:t>
      </w:r>
    </w:p>
    <w:p w:rsidR="00390826" w:rsidRPr="00CB7094" w:rsidRDefault="00390826" w:rsidP="00CB70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Потребительский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2427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поручительство</w:t>
      </w:r>
      <w:r w:rsidR="000E2427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B7094" w:rsidRDefault="00CB70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C3CE4" w:rsidRPr="00683429" w:rsidRDefault="00CB7094" w:rsidP="004F79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5.</w:t>
      </w:r>
      <w:r w:rsidR="006C3CE4" w:rsidRPr="00CB709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F7980" w:rsidRPr="00683429">
        <w:rPr>
          <w:rFonts w:ascii="Times New Roman" w:hAnsi="Times New Roman" w:cs="Times New Roman"/>
          <w:b/>
          <w:sz w:val="28"/>
          <w:szCs w:val="28"/>
          <w:u w:val="single"/>
        </w:rPr>
        <w:t>С</w:t>
      </w:r>
      <w:r w:rsidR="006C3CE4" w:rsidRPr="00683429">
        <w:rPr>
          <w:rFonts w:ascii="Times New Roman" w:hAnsi="Times New Roman" w:cs="Times New Roman"/>
          <w:b/>
          <w:sz w:val="28"/>
          <w:szCs w:val="28"/>
          <w:u w:val="single"/>
        </w:rPr>
        <w:t xml:space="preserve">уммы потребительского </w:t>
      </w:r>
      <w:r w:rsidR="00683429">
        <w:rPr>
          <w:rFonts w:ascii="Times New Roman" w:hAnsi="Times New Roman" w:cs="Times New Roman"/>
          <w:b/>
          <w:sz w:val="28"/>
          <w:szCs w:val="28"/>
          <w:u w:val="single"/>
        </w:rPr>
        <w:t>з</w:t>
      </w:r>
      <w:r w:rsidR="006C3CE4" w:rsidRPr="00683429">
        <w:rPr>
          <w:rFonts w:ascii="Times New Roman" w:hAnsi="Times New Roman" w:cs="Times New Roman"/>
          <w:b/>
          <w:sz w:val="28"/>
          <w:szCs w:val="28"/>
          <w:u w:val="single"/>
        </w:rPr>
        <w:t>айма и сроки его возврата</w:t>
      </w:r>
      <w:r w:rsidR="004F7980" w:rsidRPr="00683429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4F7980" w:rsidRDefault="004F7980" w:rsidP="004F79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980">
        <w:rPr>
          <w:rFonts w:ascii="Times New Roman" w:hAnsi="Times New Roman" w:cs="Times New Roman"/>
          <w:sz w:val="24"/>
          <w:szCs w:val="24"/>
        </w:rPr>
        <w:t xml:space="preserve">- от 30 000,0 (тридцати тысяч) рублей до </w:t>
      </w:r>
      <w:r w:rsidR="000E2427">
        <w:rPr>
          <w:rFonts w:ascii="Times New Roman" w:hAnsi="Times New Roman" w:cs="Times New Roman"/>
          <w:sz w:val="24"/>
          <w:szCs w:val="24"/>
        </w:rPr>
        <w:t>5</w:t>
      </w:r>
      <w:r w:rsidRPr="004F7980">
        <w:rPr>
          <w:rFonts w:ascii="Times New Roman" w:hAnsi="Times New Roman" w:cs="Times New Roman"/>
          <w:sz w:val="24"/>
          <w:szCs w:val="24"/>
        </w:rPr>
        <w:t> 00 000,</w:t>
      </w:r>
      <w:r w:rsidR="000E2427">
        <w:rPr>
          <w:rFonts w:ascii="Times New Roman" w:hAnsi="Times New Roman" w:cs="Times New Roman"/>
          <w:sz w:val="24"/>
          <w:szCs w:val="24"/>
        </w:rPr>
        <w:t>0</w:t>
      </w:r>
      <w:r w:rsidRPr="004F7980">
        <w:rPr>
          <w:rFonts w:ascii="Times New Roman" w:hAnsi="Times New Roman" w:cs="Times New Roman"/>
          <w:sz w:val="24"/>
          <w:szCs w:val="24"/>
        </w:rPr>
        <w:t>0 (</w:t>
      </w:r>
      <w:r w:rsidR="000E2427">
        <w:rPr>
          <w:rFonts w:ascii="Times New Roman" w:hAnsi="Times New Roman" w:cs="Times New Roman"/>
          <w:sz w:val="24"/>
          <w:szCs w:val="24"/>
        </w:rPr>
        <w:t>пятисот тысяч</w:t>
      </w:r>
      <w:r w:rsidRPr="004F7980">
        <w:rPr>
          <w:rFonts w:ascii="Times New Roman" w:hAnsi="Times New Roman" w:cs="Times New Roman"/>
          <w:sz w:val="24"/>
          <w:szCs w:val="24"/>
        </w:rPr>
        <w:t>)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F7980" w:rsidRPr="004F7980" w:rsidRDefault="004F7980" w:rsidP="004F79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от 1 (одного) месяца до </w:t>
      </w:r>
      <w:r w:rsidR="001F36D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1F36D5">
        <w:rPr>
          <w:rFonts w:ascii="Times New Roman" w:hAnsi="Times New Roman" w:cs="Times New Roman"/>
          <w:sz w:val="24"/>
          <w:szCs w:val="24"/>
        </w:rPr>
        <w:t>двух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1F36D5"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F7980" w:rsidRDefault="004F7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C3CE4" w:rsidRDefault="006C3CE4" w:rsidP="008E5B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E5B1D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="008E5B1D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8E5B1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8E5B1D">
        <w:rPr>
          <w:rFonts w:ascii="Times New Roman" w:hAnsi="Times New Roman" w:cs="Times New Roman"/>
          <w:b/>
          <w:sz w:val="28"/>
          <w:szCs w:val="28"/>
          <w:u w:val="single"/>
        </w:rPr>
        <w:t>В</w:t>
      </w:r>
      <w:r w:rsidRPr="008E5B1D">
        <w:rPr>
          <w:rFonts w:ascii="Times New Roman" w:hAnsi="Times New Roman" w:cs="Times New Roman"/>
          <w:b/>
          <w:sz w:val="28"/>
          <w:szCs w:val="28"/>
          <w:u w:val="single"/>
        </w:rPr>
        <w:t>алюты, в которых предоставляетс</w:t>
      </w:r>
      <w:r w:rsidR="008E5B1D">
        <w:rPr>
          <w:rFonts w:ascii="Times New Roman" w:hAnsi="Times New Roman" w:cs="Times New Roman"/>
          <w:b/>
          <w:sz w:val="28"/>
          <w:szCs w:val="28"/>
          <w:u w:val="single"/>
        </w:rPr>
        <w:t>я потребительский заем:</w:t>
      </w:r>
    </w:p>
    <w:p w:rsidR="008E5B1D" w:rsidRPr="008E5B1D" w:rsidRDefault="008E5B1D" w:rsidP="008E5B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B1D">
        <w:rPr>
          <w:rFonts w:ascii="Times New Roman" w:hAnsi="Times New Roman" w:cs="Times New Roman"/>
          <w:sz w:val="24"/>
          <w:szCs w:val="24"/>
        </w:rPr>
        <w:t>- Заём предоставляется в рублях Российской Федерации.</w:t>
      </w:r>
    </w:p>
    <w:p w:rsidR="008E5B1D" w:rsidRDefault="008E5B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C3CE4" w:rsidRDefault="006C3CE4" w:rsidP="000D24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D248B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="000D248B" w:rsidRPr="000D248B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0D248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D248B" w:rsidRPr="000D248B">
        <w:rPr>
          <w:rFonts w:ascii="Times New Roman" w:hAnsi="Times New Roman" w:cs="Times New Roman"/>
          <w:b/>
          <w:sz w:val="28"/>
          <w:szCs w:val="28"/>
          <w:u w:val="single"/>
        </w:rPr>
        <w:t>С</w:t>
      </w:r>
      <w:r w:rsidRPr="000D248B">
        <w:rPr>
          <w:rFonts w:ascii="Times New Roman" w:hAnsi="Times New Roman" w:cs="Times New Roman"/>
          <w:b/>
          <w:sz w:val="28"/>
          <w:szCs w:val="28"/>
          <w:u w:val="single"/>
        </w:rPr>
        <w:t>пособы предоставления займа</w:t>
      </w:r>
      <w:r w:rsidR="00A04639">
        <w:rPr>
          <w:rFonts w:ascii="Times New Roman" w:hAnsi="Times New Roman" w:cs="Times New Roman"/>
          <w:b/>
          <w:sz w:val="28"/>
          <w:szCs w:val="28"/>
          <w:u w:val="single"/>
        </w:rPr>
        <w:t xml:space="preserve"> и порядок заключения договора и получения графика платежей</w:t>
      </w:r>
      <w:r w:rsidR="000D248B" w:rsidRPr="000D248B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E23C66" w:rsidRDefault="00E23C66" w:rsidP="000D24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C6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Заём предоставляется наличными денежными средствами через кассу заимодавца</w:t>
      </w:r>
      <w:r w:rsidR="002C21D0">
        <w:rPr>
          <w:rFonts w:ascii="Times New Roman" w:hAnsi="Times New Roman" w:cs="Times New Roman"/>
          <w:sz w:val="24"/>
          <w:szCs w:val="24"/>
        </w:rPr>
        <w:t>.</w:t>
      </w:r>
    </w:p>
    <w:p w:rsidR="00A04639" w:rsidRDefault="00A04639" w:rsidP="000D24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случае одобрения</w:t>
      </w:r>
      <w:r w:rsidR="00526787">
        <w:rPr>
          <w:rFonts w:ascii="Times New Roman" w:hAnsi="Times New Roman" w:cs="Times New Roman"/>
          <w:sz w:val="24"/>
          <w:szCs w:val="24"/>
        </w:rPr>
        <w:t xml:space="preserve"> заявки о выдаче займа</w:t>
      </w:r>
      <w:r w:rsidR="00C37388">
        <w:rPr>
          <w:rFonts w:ascii="Times New Roman" w:hAnsi="Times New Roman" w:cs="Times New Roman"/>
          <w:sz w:val="24"/>
          <w:szCs w:val="24"/>
        </w:rPr>
        <w:t>,</w:t>
      </w:r>
      <w:r w:rsidR="00526787">
        <w:rPr>
          <w:rFonts w:ascii="Times New Roman" w:hAnsi="Times New Roman" w:cs="Times New Roman"/>
          <w:sz w:val="24"/>
          <w:szCs w:val="24"/>
        </w:rPr>
        <w:t xml:space="preserve"> </w:t>
      </w:r>
      <w:r w:rsidR="00C61F50">
        <w:rPr>
          <w:rFonts w:ascii="Times New Roman" w:hAnsi="Times New Roman" w:cs="Times New Roman"/>
          <w:sz w:val="24"/>
          <w:szCs w:val="24"/>
        </w:rPr>
        <w:t>заявитель и представитель организации за</w:t>
      </w:r>
      <w:r w:rsidR="00526787">
        <w:rPr>
          <w:rFonts w:ascii="Times New Roman" w:hAnsi="Times New Roman" w:cs="Times New Roman"/>
          <w:sz w:val="24"/>
          <w:szCs w:val="24"/>
        </w:rPr>
        <w:t>имодавца оговаривают индивидуальные условия договора;</w:t>
      </w:r>
    </w:p>
    <w:p w:rsidR="00526787" w:rsidRDefault="00526787" w:rsidP="000D24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После того, как индивидуальные условия согласованы сторонами, </w:t>
      </w:r>
      <w:r w:rsidR="00C61F50">
        <w:rPr>
          <w:rFonts w:ascii="Times New Roman" w:hAnsi="Times New Roman" w:cs="Times New Roman"/>
          <w:sz w:val="24"/>
          <w:szCs w:val="24"/>
        </w:rPr>
        <w:t xml:space="preserve">заявителю предоставляется время для принятия решения о получении займа </w:t>
      </w:r>
      <w:r w:rsidR="00C37388">
        <w:rPr>
          <w:rFonts w:ascii="Times New Roman" w:hAnsi="Times New Roman" w:cs="Times New Roman"/>
          <w:sz w:val="24"/>
          <w:szCs w:val="24"/>
        </w:rPr>
        <w:t>сроком до 5 (пяти) дней;</w:t>
      </w:r>
    </w:p>
    <w:p w:rsidR="00C37388" w:rsidRDefault="00C37388" w:rsidP="000D24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случае если заявитель принимает решение получить заем, то с ним подписывается договор займа и сопутствующие договоры на ранее оговорённых условиях.</w:t>
      </w:r>
    </w:p>
    <w:p w:rsidR="008D0E3A" w:rsidRPr="00E23C66" w:rsidRDefault="008D0E3A" w:rsidP="000D24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Вместе с договором заемщик получает график платежей.</w:t>
      </w:r>
    </w:p>
    <w:p w:rsidR="00E23C66" w:rsidRDefault="00E23C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C3CE4" w:rsidRDefault="006C3CE4" w:rsidP="00D732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732BD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="00D732BD" w:rsidRPr="00D732BD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D732B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D732BD" w:rsidRPr="00D732BD">
        <w:rPr>
          <w:rFonts w:ascii="Times New Roman" w:hAnsi="Times New Roman" w:cs="Times New Roman"/>
          <w:b/>
          <w:sz w:val="28"/>
          <w:szCs w:val="28"/>
          <w:u w:val="single"/>
        </w:rPr>
        <w:t>П</w:t>
      </w:r>
      <w:r w:rsidRPr="00D732BD">
        <w:rPr>
          <w:rFonts w:ascii="Times New Roman" w:hAnsi="Times New Roman" w:cs="Times New Roman"/>
          <w:b/>
          <w:sz w:val="28"/>
          <w:szCs w:val="28"/>
          <w:u w:val="single"/>
        </w:rPr>
        <w:t>роцентные ставки в процентах годовых</w:t>
      </w:r>
      <w:r w:rsidR="00D732BD" w:rsidRPr="00D732BD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D732BD" w:rsidRPr="00D732BD" w:rsidRDefault="00D732BD" w:rsidP="00D732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2BD">
        <w:rPr>
          <w:rFonts w:ascii="Times New Roman" w:hAnsi="Times New Roman" w:cs="Times New Roman"/>
          <w:sz w:val="24"/>
          <w:szCs w:val="24"/>
        </w:rPr>
        <w:t xml:space="preserve">От 24 % до </w:t>
      </w:r>
      <w:r w:rsidR="002C21D0">
        <w:rPr>
          <w:rFonts w:ascii="Times New Roman" w:hAnsi="Times New Roman" w:cs="Times New Roman"/>
          <w:sz w:val="24"/>
          <w:szCs w:val="24"/>
        </w:rPr>
        <w:t>800-850</w:t>
      </w:r>
      <w:r w:rsidRPr="00D732BD">
        <w:rPr>
          <w:rFonts w:ascii="Times New Roman" w:hAnsi="Times New Roman" w:cs="Times New Roman"/>
          <w:sz w:val="24"/>
          <w:szCs w:val="24"/>
        </w:rPr>
        <w:t xml:space="preserve"> % годовых</w:t>
      </w:r>
      <w:r w:rsidR="002C21D0">
        <w:rPr>
          <w:rFonts w:ascii="Times New Roman" w:hAnsi="Times New Roman" w:cs="Times New Roman"/>
          <w:sz w:val="24"/>
          <w:szCs w:val="24"/>
        </w:rPr>
        <w:t xml:space="preserve"> (в соответствие с </w:t>
      </w:r>
      <w:r w:rsidR="001F36D5">
        <w:rPr>
          <w:rFonts w:ascii="Times New Roman" w:hAnsi="Times New Roman" w:cs="Times New Roman"/>
          <w:sz w:val="24"/>
          <w:szCs w:val="24"/>
        </w:rPr>
        <w:t>Указанием</w:t>
      </w:r>
      <w:r w:rsidR="002C21D0">
        <w:rPr>
          <w:rFonts w:ascii="Times New Roman" w:hAnsi="Times New Roman" w:cs="Times New Roman"/>
          <w:sz w:val="24"/>
          <w:szCs w:val="24"/>
        </w:rPr>
        <w:t xml:space="preserve"> Центр</w:t>
      </w:r>
      <w:r w:rsidR="001F36D5">
        <w:rPr>
          <w:rFonts w:ascii="Times New Roman" w:hAnsi="Times New Roman" w:cs="Times New Roman"/>
          <w:sz w:val="24"/>
          <w:szCs w:val="24"/>
        </w:rPr>
        <w:t>ального банка РФ о</w:t>
      </w:r>
      <w:r w:rsidR="002C21D0">
        <w:rPr>
          <w:rFonts w:ascii="Times New Roman" w:hAnsi="Times New Roman" w:cs="Times New Roman"/>
          <w:sz w:val="24"/>
          <w:szCs w:val="24"/>
        </w:rPr>
        <w:t xml:space="preserve"> полной стоимост</w:t>
      </w:r>
      <w:r w:rsidR="001F36D5">
        <w:rPr>
          <w:rFonts w:ascii="Times New Roman" w:hAnsi="Times New Roman" w:cs="Times New Roman"/>
          <w:sz w:val="24"/>
          <w:szCs w:val="24"/>
        </w:rPr>
        <w:t>и потребительского</w:t>
      </w:r>
      <w:r w:rsidR="002C21D0">
        <w:rPr>
          <w:rFonts w:ascii="Times New Roman" w:hAnsi="Times New Roman" w:cs="Times New Roman"/>
          <w:sz w:val="24"/>
          <w:szCs w:val="24"/>
        </w:rPr>
        <w:t xml:space="preserve"> займа)</w:t>
      </w:r>
      <w:r w:rsidRPr="00D732BD">
        <w:rPr>
          <w:rFonts w:ascii="Times New Roman" w:hAnsi="Times New Roman" w:cs="Times New Roman"/>
          <w:sz w:val="24"/>
          <w:szCs w:val="24"/>
        </w:rPr>
        <w:t>.</w:t>
      </w:r>
    </w:p>
    <w:p w:rsidR="00D732BD" w:rsidRDefault="00D732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C3CE4" w:rsidRPr="009A3599" w:rsidRDefault="006C3CE4" w:rsidP="009A35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A3599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="009A3599" w:rsidRPr="009A3599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9A359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A3599" w:rsidRPr="009A3599">
        <w:rPr>
          <w:rFonts w:ascii="Times New Roman" w:hAnsi="Times New Roman" w:cs="Times New Roman"/>
          <w:b/>
          <w:sz w:val="28"/>
          <w:szCs w:val="28"/>
          <w:u w:val="single"/>
        </w:rPr>
        <w:t>В</w:t>
      </w:r>
      <w:r w:rsidRPr="009A3599">
        <w:rPr>
          <w:rFonts w:ascii="Times New Roman" w:hAnsi="Times New Roman" w:cs="Times New Roman"/>
          <w:b/>
          <w:sz w:val="28"/>
          <w:szCs w:val="28"/>
          <w:u w:val="single"/>
        </w:rPr>
        <w:t>иды и суммы иных платежей заемщика</w:t>
      </w:r>
      <w:r w:rsidR="009A3599" w:rsidRPr="009A3599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9C7202" w:rsidRDefault="001F36D5" w:rsidP="009C72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применяется.</w:t>
      </w:r>
    </w:p>
    <w:p w:rsidR="001F36D5" w:rsidRDefault="001F36D5" w:rsidP="009C72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3CE4" w:rsidRPr="00B12A38" w:rsidRDefault="006C3CE4" w:rsidP="00A96F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96F4D">
        <w:rPr>
          <w:rFonts w:ascii="Times New Roman" w:hAnsi="Times New Roman" w:cs="Times New Roman"/>
          <w:b/>
          <w:sz w:val="28"/>
          <w:szCs w:val="28"/>
          <w:u w:val="single"/>
        </w:rPr>
        <w:t>10</w:t>
      </w:r>
      <w:r w:rsidR="00A96F4D" w:rsidRPr="00A96F4D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A96F4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96F4D" w:rsidRPr="00A96F4D">
        <w:rPr>
          <w:rFonts w:ascii="Times New Roman" w:hAnsi="Times New Roman" w:cs="Times New Roman"/>
          <w:b/>
          <w:sz w:val="28"/>
          <w:szCs w:val="28"/>
          <w:u w:val="single"/>
        </w:rPr>
        <w:t>Д</w:t>
      </w:r>
      <w:r w:rsidRPr="00A96F4D">
        <w:rPr>
          <w:rFonts w:ascii="Times New Roman" w:hAnsi="Times New Roman" w:cs="Times New Roman"/>
          <w:b/>
          <w:sz w:val="28"/>
          <w:szCs w:val="28"/>
          <w:u w:val="single"/>
        </w:rPr>
        <w:t xml:space="preserve">иапазоны значений полной </w:t>
      </w:r>
      <w:r w:rsidRPr="00B12A38">
        <w:rPr>
          <w:rFonts w:ascii="Times New Roman" w:hAnsi="Times New Roman" w:cs="Times New Roman"/>
          <w:b/>
          <w:sz w:val="28"/>
          <w:szCs w:val="28"/>
          <w:u w:val="single"/>
        </w:rPr>
        <w:t>стоимости потребительского займа</w:t>
      </w:r>
      <w:r w:rsidR="00A96F4D" w:rsidRPr="00B12A38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A96F4D" w:rsidRDefault="00B12A38" w:rsidP="00A96F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от 30 процентов в год до </w:t>
      </w:r>
      <w:r w:rsidR="002C21D0">
        <w:rPr>
          <w:rFonts w:ascii="Times New Roman" w:hAnsi="Times New Roman" w:cs="Times New Roman"/>
          <w:sz w:val="24"/>
          <w:szCs w:val="24"/>
        </w:rPr>
        <w:t>850</w:t>
      </w:r>
      <w:r>
        <w:rPr>
          <w:rFonts w:ascii="Times New Roman" w:hAnsi="Times New Roman" w:cs="Times New Roman"/>
          <w:sz w:val="24"/>
          <w:szCs w:val="24"/>
        </w:rPr>
        <w:t xml:space="preserve"> процентов в год.</w:t>
      </w:r>
    </w:p>
    <w:p w:rsidR="00A96F4D" w:rsidRDefault="00A96F4D" w:rsidP="00A96F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3CE4" w:rsidRDefault="006C3CE4" w:rsidP="00A96F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96F4D">
        <w:rPr>
          <w:rFonts w:ascii="Times New Roman" w:hAnsi="Times New Roman" w:cs="Times New Roman"/>
          <w:b/>
          <w:sz w:val="28"/>
          <w:szCs w:val="28"/>
          <w:u w:val="single"/>
        </w:rPr>
        <w:t>11</w:t>
      </w:r>
      <w:r w:rsidR="00A96F4D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A96F4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96F4D">
        <w:rPr>
          <w:rFonts w:ascii="Times New Roman" w:hAnsi="Times New Roman" w:cs="Times New Roman"/>
          <w:b/>
          <w:sz w:val="28"/>
          <w:szCs w:val="28"/>
          <w:u w:val="single"/>
        </w:rPr>
        <w:t>П</w:t>
      </w:r>
      <w:r w:rsidRPr="00A96F4D">
        <w:rPr>
          <w:rFonts w:ascii="Times New Roman" w:hAnsi="Times New Roman" w:cs="Times New Roman"/>
          <w:b/>
          <w:sz w:val="28"/>
          <w:szCs w:val="28"/>
          <w:u w:val="single"/>
        </w:rPr>
        <w:t>ериодичность платежей заемщика при возврате потребительского займа</w:t>
      </w:r>
      <w:r w:rsidR="00A96F4D" w:rsidRPr="00A96F4D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A96F4D" w:rsidRDefault="00A96F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Ежемесячно – 1 (один) раз в месяц.</w:t>
      </w:r>
    </w:p>
    <w:p w:rsidR="00A96F4D" w:rsidRDefault="00A96F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C3CE4" w:rsidRPr="00A96F4D" w:rsidRDefault="006C3CE4" w:rsidP="00A96F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96F4D">
        <w:rPr>
          <w:rFonts w:ascii="Times New Roman" w:hAnsi="Times New Roman" w:cs="Times New Roman"/>
          <w:b/>
          <w:sz w:val="28"/>
          <w:szCs w:val="28"/>
          <w:u w:val="single"/>
        </w:rPr>
        <w:t>12</w:t>
      </w:r>
      <w:r w:rsidR="00A96F4D" w:rsidRPr="00A96F4D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A96F4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96F4D">
        <w:rPr>
          <w:rFonts w:ascii="Times New Roman" w:hAnsi="Times New Roman" w:cs="Times New Roman"/>
          <w:b/>
          <w:sz w:val="28"/>
          <w:szCs w:val="28"/>
          <w:u w:val="single"/>
        </w:rPr>
        <w:t>С</w:t>
      </w:r>
      <w:r w:rsidRPr="00A96F4D">
        <w:rPr>
          <w:rFonts w:ascii="Times New Roman" w:hAnsi="Times New Roman" w:cs="Times New Roman"/>
          <w:b/>
          <w:sz w:val="28"/>
          <w:szCs w:val="28"/>
          <w:u w:val="single"/>
        </w:rPr>
        <w:t>пособы возврата заемщиком потребительского займа, уплаты процентов по нему</w:t>
      </w:r>
      <w:r w:rsidR="00A96F4D" w:rsidRPr="00A96F4D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69353C" w:rsidRPr="00E23C66" w:rsidRDefault="0012438D" w:rsidP="006935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C6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Заём возвращается наличными денежными средствами через кассу заимодавца</w:t>
      </w:r>
      <w:r w:rsidR="006E458C">
        <w:rPr>
          <w:rFonts w:ascii="Times New Roman" w:hAnsi="Times New Roman" w:cs="Times New Roman"/>
          <w:sz w:val="24"/>
          <w:szCs w:val="24"/>
        </w:rPr>
        <w:t xml:space="preserve"> или любым почтовым/банковским переводом</w:t>
      </w:r>
      <w:r w:rsidR="0069353C">
        <w:rPr>
          <w:rFonts w:ascii="Times New Roman" w:hAnsi="Times New Roman" w:cs="Times New Roman"/>
          <w:sz w:val="24"/>
          <w:szCs w:val="24"/>
        </w:rPr>
        <w:t>.</w:t>
      </w:r>
    </w:p>
    <w:p w:rsidR="00A96F4D" w:rsidRDefault="00A96F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C3CE4" w:rsidRPr="009573FA" w:rsidRDefault="006C3CE4" w:rsidP="009573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573FA">
        <w:rPr>
          <w:rFonts w:ascii="Times New Roman" w:hAnsi="Times New Roman" w:cs="Times New Roman"/>
          <w:b/>
          <w:sz w:val="28"/>
          <w:szCs w:val="28"/>
          <w:u w:val="single"/>
        </w:rPr>
        <w:t>13</w:t>
      </w:r>
      <w:r w:rsidR="009573FA" w:rsidRPr="009573FA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9573F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573FA" w:rsidRPr="009573FA">
        <w:rPr>
          <w:rFonts w:ascii="Times New Roman" w:hAnsi="Times New Roman" w:cs="Times New Roman"/>
          <w:b/>
          <w:sz w:val="28"/>
          <w:szCs w:val="28"/>
          <w:u w:val="single"/>
        </w:rPr>
        <w:t>С</w:t>
      </w:r>
      <w:r w:rsidRPr="009573FA">
        <w:rPr>
          <w:rFonts w:ascii="Times New Roman" w:hAnsi="Times New Roman" w:cs="Times New Roman"/>
          <w:b/>
          <w:sz w:val="28"/>
          <w:szCs w:val="28"/>
          <w:u w:val="single"/>
        </w:rPr>
        <w:t>роки, в течение которых заемщик вправе отказаться от получения потребительского кредита (займа)</w:t>
      </w:r>
      <w:r w:rsidR="009573FA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9573FA" w:rsidRDefault="009573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любой момент, до подписания договора займа.</w:t>
      </w:r>
    </w:p>
    <w:p w:rsidR="009573FA" w:rsidRDefault="009573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C3CE4" w:rsidRPr="005A4F4B" w:rsidRDefault="006C3CE4" w:rsidP="005A4F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A4F4B">
        <w:rPr>
          <w:rFonts w:ascii="Times New Roman" w:hAnsi="Times New Roman" w:cs="Times New Roman"/>
          <w:b/>
          <w:sz w:val="28"/>
          <w:szCs w:val="28"/>
          <w:u w:val="single"/>
        </w:rPr>
        <w:t>14</w:t>
      </w:r>
      <w:r w:rsidR="009573FA" w:rsidRPr="005A4F4B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5A4F4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573FA" w:rsidRPr="005A4F4B">
        <w:rPr>
          <w:rFonts w:ascii="Times New Roman" w:hAnsi="Times New Roman" w:cs="Times New Roman"/>
          <w:b/>
          <w:sz w:val="28"/>
          <w:szCs w:val="28"/>
          <w:u w:val="single"/>
        </w:rPr>
        <w:t>С</w:t>
      </w:r>
      <w:r w:rsidRPr="005A4F4B">
        <w:rPr>
          <w:rFonts w:ascii="Times New Roman" w:hAnsi="Times New Roman" w:cs="Times New Roman"/>
          <w:b/>
          <w:sz w:val="28"/>
          <w:szCs w:val="28"/>
          <w:u w:val="single"/>
        </w:rPr>
        <w:t>пособы обеспечения исполнения обязательств по договору потребительского займа</w:t>
      </w:r>
      <w:r w:rsidR="009573FA" w:rsidRPr="005A4F4B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5A4F4B" w:rsidRDefault="005A4F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Залог автомобильного транспорта;</w:t>
      </w:r>
    </w:p>
    <w:p w:rsidR="005A4F4B" w:rsidRDefault="005A4F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Залог недвижимого имущества</w:t>
      </w:r>
      <w:r w:rsidR="00E36B41">
        <w:rPr>
          <w:rFonts w:ascii="Times New Roman" w:hAnsi="Times New Roman" w:cs="Times New Roman"/>
          <w:sz w:val="24"/>
          <w:szCs w:val="24"/>
        </w:rPr>
        <w:t>;</w:t>
      </w:r>
    </w:p>
    <w:p w:rsidR="00E36B41" w:rsidRDefault="00E36B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Поручительство.</w:t>
      </w:r>
    </w:p>
    <w:p w:rsidR="005A4F4B" w:rsidRDefault="005A4F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C3CE4" w:rsidRPr="00C42BF7" w:rsidRDefault="006C3CE4" w:rsidP="00E631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E631E1">
        <w:rPr>
          <w:rFonts w:ascii="Times New Roman" w:hAnsi="Times New Roman" w:cs="Times New Roman"/>
          <w:b/>
          <w:sz w:val="28"/>
          <w:szCs w:val="28"/>
          <w:u w:val="single"/>
        </w:rPr>
        <w:t>15</w:t>
      </w:r>
      <w:r w:rsidR="00E631E1" w:rsidRPr="00E631E1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E631E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E631E1" w:rsidRPr="00E631E1">
        <w:rPr>
          <w:rFonts w:ascii="Times New Roman" w:hAnsi="Times New Roman" w:cs="Times New Roman"/>
          <w:b/>
          <w:sz w:val="28"/>
          <w:szCs w:val="28"/>
          <w:u w:val="single"/>
        </w:rPr>
        <w:t>О</w:t>
      </w:r>
      <w:r w:rsidRPr="00E631E1">
        <w:rPr>
          <w:rFonts w:ascii="Times New Roman" w:hAnsi="Times New Roman" w:cs="Times New Roman"/>
          <w:b/>
          <w:sz w:val="28"/>
          <w:szCs w:val="28"/>
          <w:u w:val="single"/>
        </w:rPr>
        <w:t>тветственность заемщика за ненадлежащее испо</w:t>
      </w:r>
      <w:r w:rsidR="00E631E1">
        <w:rPr>
          <w:rFonts w:ascii="Times New Roman" w:hAnsi="Times New Roman" w:cs="Times New Roman"/>
          <w:b/>
          <w:sz w:val="28"/>
          <w:szCs w:val="28"/>
          <w:u w:val="single"/>
        </w:rPr>
        <w:t>лнение договора займа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42BF7" w:rsidRDefault="00C42B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Размер неустойки (штрафа, пени) за неисполнение или ненадлежащее исполнение заемщиком обязательств по возврату потребительского кредита (займа) и (или) уплате процентов на сумму потребительского кредита (займа) не может превышать двадцать процентов годовых в случае, если по условиям договора потребительского кредита (займа) на сумму потребительского кредита (займа) проценты за соответствующий период нарушения обязательств начисляются, или в случае, если по условиям договора потребительского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кредита (займа) проценты на сумму потребительского кредита (займа) за соответствующий период нарушения обязательств не начисляются, 0,1 процента от суммы просроченной задолженности за каждый день нарушения обязательств.</w:t>
      </w:r>
    </w:p>
    <w:p w:rsidR="006C3CE4" w:rsidRPr="00C04CD8" w:rsidRDefault="00C42BF7" w:rsidP="00455D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6C3CE4" w:rsidRPr="00594C48">
        <w:rPr>
          <w:rFonts w:ascii="Times New Roman" w:hAnsi="Times New Roman" w:cs="Times New Roman"/>
          <w:b/>
          <w:sz w:val="28"/>
          <w:szCs w:val="28"/>
          <w:u w:val="single"/>
        </w:rPr>
        <w:t>16</w:t>
      </w:r>
      <w:r w:rsidR="00594C48" w:rsidRPr="00594C48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6C3CE4" w:rsidRPr="00594C4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594C4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594C48" w:rsidRPr="00594C48">
        <w:rPr>
          <w:rFonts w:ascii="Times New Roman" w:hAnsi="Times New Roman" w:cs="Times New Roman"/>
          <w:b/>
          <w:sz w:val="28"/>
          <w:szCs w:val="28"/>
          <w:u w:val="single"/>
        </w:rPr>
        <w:t>И</w:t>
      </w:r>
      <w:r w:rsidR="006C3CE4" w:rsidRPr="00594C48">
        <w:rPr>
          <w:rFonts w:ascii="Times New Roman" w:hAnsi="Times New Roman" w:cs="Times New Roman"/>
          <w:b/>
          <w:sz w:val="28"/>
          <w:szCs w:val="28"/>
          <w:u w:val="single"/>
        </w:rPr>
        <w:t>нформация об иных договорах</w:t>
      </w:r>
      <w:r w:rsidR="006C3CE4">
        <w:rPr>
          <w:rFonts w:ascii="Times New Roman" w:hAnsi="Times New Roman" w:cs="Times New Roman"/>
          <w:sz w:val="24"/>
          <w:szCs w:val="24"/>
        </w:rPr>
        <w:t>, которые заемщик обязан заключить, и (или) иных услугах, которые он обязан получить в связи с договором потребительского кредита (займа), а также информация о возможности заемщика согласиться с заключением таких</w:t>
      </w:r>
      <w:r w:rsidR="006C3CE4" w:rsidRPr="00D45C45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C04CD8" w:rsidRPr="00C04CD8">
        <w:rPr>
          <w:rFonts w:ascii="Times New Roman" w:hAnsi="Times New Roman" w:cs="Times New Roman"/>
          <w:sz w:val="24"/>
          <w:szCs w:val="24"/>
        </w:rPr>
        <w:lastRenderedPageBreak/>
        <w:t xml:space="preserve">договоров </w:t>
      </w:r>
      <w:r w:rsidR="008D0E3A">
        <w:rPr>
          <w:rFonts w:ascii="Times New Roman" w:hAnsi="Times New Roman" w:cs="Times New Roman"/>
          <w:sz w:val="24"/>
          <w:szCs w:val="24"/>
        </w:rPr>
        <w:t>(и/</w:t>
      </w:r>
      <w:r w:rsidR="00793255" w:rsidRPr="00C04CD8">
        <w:rPr>
          <w:rFonts w:ascii="Times New Roman" w:hAnsi="Times New Roman" w:cs="Times New Roman"/>
          <w:sz w:val="24"/>
          <w:szCs w:val="24"/>
        </w:rPr>
        <w:t xml:space="preserve">или </w:t>
      </w:r>
      <w:r w:rsidR="008D0E3A" w:rsidRPr="00C04CD8">
        <w:rPr>
          <w:rFonts w:ascii="Times New Roman" w:hAnsi="Times New Roman" w:cs="Times New Roman"/>
          <w:sz w:val="24"/>
          <w:szCs w:val="24"/>
        </w:rPr>
        <w:t xml:space="preserve">оказанием </w:t>
      </w:r>
      <w:r w:rsidR="006C3CE4" w:rsidRPr="00C04CD8">
        <w:rPr>
          <w:rFonts w:ascii="Times New Roman" w:hAnsi="Times New Roman" w:cs="Times New Roman"/>
          <w:sz w:val="24"/>
          <w:szCs w:val="24"/>
        </w:rPr>
        <w:t>таких услуг</w:t>
      </w:r>
      <w:r w:rsidR="008D0E3A">
        <w:rPr>
          <w:rFonts w:ascii="Times New Roman" w:hAnsi="Times New Roman" w:cs="Times New Roman"/>
          <w:sz w:val="24"/>
          <w:szCs w:val="24"/>
        </w:rPr>
        <w:t>)</w:t>
      </w:r>
      <w:r w:rsidR="006C3CE4" w:rsidRPr="00C04CD8">
        <w:rPr>
          <w:rFonts w:ascii="Times New Roman" w:hAnsi="Times New Roman" w:cs="Times New Roman"/>
          <w:sz w:val="24"/>
          <w:szCs w:val="24"/>
        </w:rPr>
        <w:t xml:space="preserve"> либо отказаться от них;</w:t>
      </w:r>
    </w:p>
    <w:p w:rsidR="00C04CD8" w:rsidRPr="00C04CD8" w:rsidRDefault="002E7376" w:rsidP="00594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F36D5">
        <w:rPr>
          <w:rFonts w:ascii="Times New Roman" w:hAnsi="Times New Roman" w:cs="Times New Roman"/>
          <w:sz w:val="24"/>
          <w:szCs w:val="24"/>
        </w:rPr>
        <w:t>Договор залога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42BF7" w:rsidRDefault="00C42B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C3CE4" w:rsidRPr="00C04CD8" w:rsidRDefault="006C3CE4" w:rsidP="00D45C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C45">
        <w:rPr>
          <w:rFonts w:ascii="Times New Roman" w:hAnsi="Times New Roman" w:cs="Times New Roman"/>
          <w:b/>
          <w:sz w:val="28"/>
          <w:szCs w:val="28"/>
          <w:u w:val="single"/>
        </w:rPr>
        <w:t>17</w:t>
      </w:r>
      <w:r w:rsidR="00281706" w:rsidRPr="00D45C45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D45C4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281706" w:rsidRPr="00D45C45">
        <w:rPr>
          <w:rFonts w:ascii="Times New Roman" w:hAnsi="Times New Roman" w:cs="Times New Roman"/>
          <w:b/>
          <w:sz w:val="28"/>
          <w:szCs w:val="28"/>
          <w:u w:val="single"/>
        </w:rPr>
        <w:t>И</w:t>
      </w:r>
      <w:r w:rsidRPr="00D45C45">
        <w:rPr>
          <w:rFonts w:ascii="Times New Roman" w:hAnsi="Times New Roman" w:cs="Times New Roman"/>
          <w:b/>
          <w:sz w:val="28"/>
          <w:szCs w:val="28"/>
          <w:u w:val="single"/>
        </w:rPr>
        <w:t>нформация о возможном увеличении суммы расходов заемщика по сравнению с ожидаемой суммой расходов в рублях</w:t>
      </w:r>
      <w:r>
        <w:rPr>
          <w:rFonts w:ascii="Times New Roman" w:hAnsi="Times New Roman" w:cs="Times New Roman"/>
          <w:sz w:val="24"/>
          <w:szCs w:val="24"/>
        </w:rPr>
        <w:t xml:space="preserve">, в том числе при применении переменной процентной ставки, а также информация о том, что изменение курса </w:t>
      </w:r>
      <w:r w:rsidRPr="00C04CD8">
        <w:rPr>
          <w:rFonts w:ascii="Times New Roman" w:hAnsi="Times New Roman" w:cs="Times New Roman"/>
          <w:sz w:val="24"/>
          <w:szCs w:val="24"/>
        </w:rPr>
        <w:t>иностранной валюты в прошлом не свидетельствует об изменении ее курса в будущем (для потребительских кредитов (займов) в иностранной валюте);</w:t>
      </w:r>
    </w:p>
    <w:p w:rsidR="00D45C45" w:rsidRDefault="005142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ПРИМЕНЯЕТСЯ.</w:t>
      </w:r>
    </w:p>
    <w:p w:rsidR="00D45C45" w:rsidRDefault="00D45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5C45" w:rsidRDefault="00D45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C3CE4" w:rsidRDefault="006C3CE4" w:rsidP="005D0D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C45">
        <w:rPr>
          <w:rFonts w:ascii="Times New Roman" w:hAnsi="Times New Roman" w:cs="Times New Roman"/>
          <w:b/>
          <w:sz w:val="28"/>
          <w:szCs w:val="28"/>
          <w:u w:val="single"/>
        </w:rPr>
        <w:t>18</w:t>
      </w:r>
      <w:r w:rsidR="00D45C45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D45C4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D45C45">
        <w:rPr>
          <w:rFonts w:ascii="Times New Roman" w:hAnsi="Times New Roman" w:cs="Times New Roman"/>
          <w:b/>
          <w:sz w:val="28"/>
          <w:szCs w:val="28"/>
          <w:u w:val="single"/>
        </w:rPr>
        <w:t>И</w:t>
      </w:r>
      <w:r w:rsidRPr="00D45C45">
        <w:rPr>
          <w:rFonts w:ascii="Times New Roman" w:hAnsi="Times New Roman" w:cs="Times New Roman"/>
          <w:b/>
          <w:sz w:val="28"/>
          <w:szCs w:val="28"/>
          <w:u w:val="single"/>
        </w:rPr>
        <w:t>нформация об определении курса иностранной валюты в случае, если валюта, в которой осуществляется перевод денежных сре</w:t>
      </w:r>
      <w:proofErr w:type="gramStart"/>
      <w:r w:rsidRPr="00D45C45">
        <w:rPr>
          <w:rFonts w:ascii="Times New Roman" w:hAnsi="Times New Roman" w:cs="Times New Roman"/>
          <w:b/>
          <w:sz w:val="28"/>
          <w:szCs w:val="28"/>
          <w:u w:val="single"/>
        </w:rPr>
        <w:t>дств кр</w:t>
      </w:r>
      <w:proofErr w:type="gramEnd"/>
      <w:r w:rsidRPr="00D45C45">
        <w:rPr>
          <w:rFonts w:ascii="Times New Roman" w:hAnsi="Times New Roman" w:cs="Times New Roman"/>
          <w:b/>
          <w:sz w:val="28"/>
          <w:szCs w:val="28"/>
          <w:u w:val="single"/>
        </w:rPr>
        <w:t>едитором третьему лицу, указанному заемщиком при предоставлении займа, может отличаться от валюты займа</w:t>
      </w:r>
      <w:r w:rsidR="00D45C45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E220C9" w:rsidRDefault="00D45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A082E">
        <w:rPr>
          <w:rFonts w:ascii="Times New Roman" w:hAnsi="Times New Roman" w:cs="Times New Roman"/>
          <w:sz w:val="24"/>
          <w:szCs w:val="24"/>
        </w:rPr>
        <w:t>НЕ ПРИМЕНЯЕТСЯ</w:t>
      </w:r>
      <w:r w:rsidR="00E1483B">
        <w:rPr>
          <w:rFonts w:ascii="Times New Roman" w:hAnsi="Times New Roman" w:cs="Times New Roman"/>
          <w:sz w:val="24"/>
          <w:szCs w:val="24"/>
        </w:rPr>
        <w:t>.</w:t>
      </w:r>
    </w:p>
    <w:p w:rsidR="006A082E" w:rsidRDefault="006A082E" w:rsidP="005D0D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C3CE4" w:rsidRPr="00E220C9" w:rsidRDefault="006C3CE4" w:rsidP="005D0D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220C9">
        <w:rPr>
          <w:rFonts w:ascii="Times New Roman" w:hAnsi="Times New Roman" w:cs="Times New Roman"/>
          <w:b/>
          <w:sz w:val="28"/>
          <w:szCs w:val="28"/>
          <w:u w:val="single"/>
        </w:rPr>
        <w:t>19</w:t>
      </w:r>
      <w:r w:rsidR="00E220C9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E220C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E220C9">
        <w:rPr>
          <w:rFonts w:ascii="Times New Roman" w:hAnsi="Times New Roman" w:cs="Times New Roman"/>
          <w:b/>
          <w:sz w:val="28"/>
          <w:szCs w:val="28"/>
          <w:u w:val="single"/>
        </w:rPr>
        <w:t>И</w:t>
      </w:r>
      <w:r w:rsidRPr="00E220C9">
        <w:rPr>
          <w:rFonts w:ascii="Times New Roman" w:hAnsi="Times New Roman" w:cs="Times New Roman"/>
          <w:b/>
          <w:sz w:val="28"/>
          <w:szCs w:val="28"/>
          <w:u w:val="single"/>
        </w:rPr>
        <w:t>нформация о возможности запрета уступки кредитором третьим лицам прав (требований) по договору займа</w:t>
      </w:r>
      <w:r w:rsidR="00E220C9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E220C9" w:rsidRPr="00E220C9" w:rsidRDefault="00E22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</w:t>
      </w:r>
      <w:r w:rsidRPr="00E220C9">
        <w:rPr>
          <w:rFonts w:ascii="Times New Roman" w:hAnsi="Times New Roman" w:cs="Times New Roman"/>
          <w:sz w:val="24"/>
          <w:szCs w:val="24"/>
        </w:rPr>
        <w:t>апрет уступки кредитором третьим лицам прав (требований) по договору займа</w:t>
      </w:r>
      <w:r>
        <w:rPr>
          <w:rFonts w:ascii="Times New Roman" w:hAnsi="Times New Roman" w:cs="Times New Roman"/>
          <w:sz w:val="24"/>
          <w:szCs w:val="24"/>
        </w:rPr>
        <w:t xml:space="preserve"> возможен </w:t>
      </w:r>
      <w:r w:rsidR="000817BF">
        <w:rPr>
          <w:rFonts w:ascii="Times New Roman" w:hAnsi="Times New Roman" w:cs="Times New Roman"/>
          <w:sz w:val="24"/>
          <w:szCs w:val="24"/>
        </w:rPr>
        <w:t>в соответствии с Законом «О потребительском кредите (займе).</w:t>
      </w:r>
    </w:p>
    <w:p w:rsidR="00E220C9" w:rsidRDefault="00E22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220C9" w:rsidRDefault="00E22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C3CE4" w:rsidRPr="00622511" w:rsidRDefault="00622511" w:rsidP="006225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511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6C3CE4" w:rsidRPr="00622511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Pr="00622511">
        <w:rPr>
          <w:rFonts w:ascii="Times New Roman" w:hAnsi="Times New Roman" w:cs="Times New Roman"/>
          <w:b/>
          <w:sz w:val="28"/>
          <w:szCs w:val="28"/>
          <w:u w:val="single"/>
        </w:rPr>
        <w:t>. П</w:t>
      </w:r>
      <w:r w:rsidR="006C3CE4" w:rsidRPr="00622511">
        <w:rPr>
          <w:rFonts w:ascii="Times New Roman" w:hAnsi="Times New Roman" w:cs="Times New Roman"/>
          <w:b/>
          <w:sz w:val="28"/>
          <w:szCs w:val="28"/>
          <w:u w:val="single"/>
        </w:rPr>
        <w:t>орядок предоставления заемщиком информации</w:t>
      </w:r>
      <w:r w:rsidR="006C3CE4" w:rsidRPr="00622511">
        <w:rPr>
          <w:rFonts w:ascii="Times New Roman" w:hAnsi="Times New Roman" w:cs="Times New Roman"/>
          <w:sz w:val="24"/>
          <w:szCs w:val="24"/>
        </w:rPr>
        <w:t xml:space="preserve"> об использовании потребительского кредита (займа) (при включении в договор потребительского кредита (займа) условия об использовании заемщиком полученного потребительского кредита (займа) на определенные цели</w:t>
      </w:r>
      <w:r w:rsidR="00514221">
        <w:rPr>
          <w:rFonts w:ascii="Times New Roman" w:hAnsi="Times New Roman" w:cs="Times New Roman"/>
          <w:sz w:val="24"/>
          <w:szCs w:val="24"/>
        </w:rPr>
        <w:t>)</w:t>
      </w:r>
      <w:r w:rsidR="006C3CE4" w:rsidRPr="00622511">
        <w:rPr>
          <w:rFonts w:ascii="Times New Roman" w:hAnsi="Times New Roman" w:cs="Times New Roman"/>
          <w:sz w:val="24"/>
          <w:szCs w:val="24"/>
        </w:rPr>
        <w:t>;</w:t>
      </w:r>
    </w:p>
    <w:p w:rsidR="00C13C2A" w:rsidRDefault="006225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ПРИМЕНЯЕТСЯ</w:t>
      </w:r>
    </w:p>
    <w:p w:rsidR="00C13C2A" w:rsidRDefault="00C13C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C3CE4" w:rsidRPr="00C13C2A" w:rsidRDefault="006C3CE4" w:rsidP="00C13C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13C2A">
        <w:rPr>
          <w:rFonts w:ascii="Times New Roman" w:hAnsi="Times New Roman" w:cs="Times New Roman"/>
          <w:b/>
          <w:sz w:val="28"/>
          <w:szCs w:val="28"/>
          <w:u w:val="single"/>
        </w:rPr>
        <w:t>21</w:t>
      </w:r>
      <w:r w:rsidR="00C13C2A" w:rsidRPr="00C13C2A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C13C2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C13C2A" w:rsidRPr="00C13C2A">
        <w:rPr>
          <w:rFonts w:ascii="Times New Roman" w:hAnsi="Times New Roman" w:cs="Times New Roman"/>
          <w:b/>
          <w:sz w:val="28"/>
          <w:szCs w:val="28"/>
          <w:u w:val="single"/>
        </w:rPr>
        <w:t>П</w:t>
      </w:r>
      <w:r w:rsidRPr="00C13C2A">
        <w:rPr>
          <w:rFonts w:ascii="Times New Roman" w:hAnsi="Times New Roman" w:cs="Times New Roman"/>
          <w:b/>
          <w:sz w:val="28"/>
          <w:szCs w:val="28"/>
          <w:u w:val="single"/>
        </w:rPr>
        <w:t>одсудность споров по искам кредитора к заемщику</w:t>
      </w:r>
      <w:r w:rsidR="00C13C2A" w:rsidRPr="00C13C2A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F046A5" w:rsidRDefault="00F046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Все споры и разногласия, возникающие между Сторонами по вопросам исполнения обязательств по настоящему Договору, будут разрешаться путем переговоров.</w:t>
      </w:r>
    </w:p>
    <w:p w:rsidR="00F046A5" w:rsidRDefault="007609A5" w:rsidP="007609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F046A5">
        <w:rPr>
          <w:rFonts w:ascii="Times New Roman" w:hAnsi="Times New Roman" w:cs="Times New Roman"/>
          <w:sz w:val="24"/>
          <w:szCs w:val="24"/>
        </w:rPr>
        <w:t xml:space="preserve">В случае </w:t>
      </w:r>
      <w:proofErr w:type="spellStart"/>
      <w:r w:rsidR="00F046A5">
        <w:rPr>
          <w:rFonts w:ascii="Times New Roman" w:hAnsi="Times New Roman" w:cs="Times New Roman"/>
          <w:sz w:val="24"/>
          <w:szCs w:val="24"/>
        </w:rPr>
        <w:t>неурегулирования</w:t>
      </w:r>
      <w:proofErr w:type="spellEnd"/>
      <w:r w:rsidR="00F046A5">
        <w:rPr>
          <w:rFonts w:ascii="Times New Roman" w:hAnsi="Times New Roman" w:cs="Times New Roman"/>
          <w:sz w:val="24"/>
          <w:szCs w:val="24"/>
        </w:rPr>
        <w:t xml:space="preserve"> споров и разногласий в процессе переговоров</w:t>
      </w:r>
      <w:r>
        <w:rPr>
          <w:rFonts w:ascii="Times New Roman" w:hAnsi="Times New Roman" w:cs="Times New Roman"/>
          <w:sz w:val="24"/>
          <w:szCs w:val="24"/>
        </w:rPr>
        <w:t>,</w:t>
      </w:r>
      <w:r w:rsidR="00F046A5">
        <w:rPr>
          <w:rFonts w:ascii="Times New Roman" w:hAnsi="Times New Roman" w:cs="Times New Roman"/>
          <w:sz w:val="24"/>
          <w:szCs w:val="24"/>
        </w:rPr>
        <w:t xml:space="preserve"> последние разрешаются </w:t>
      </w:r>
      <w:r w:rsidR="000817BF">
        <w:rPr>
          <w:rFonts w:ascii="Times New Roman" w:hAnsi="Times New Roman" w:cs="Times New Roman"/>
          <w:sz w:val="24"/>
          <w:szCs w:val="24"/>
        </w:rPr>
        <w:t xml:space="preserve">по искам Заимодавца </w:t>
      </w:r>
      <w:r w:rsidR="00F046A5">
        <w:rPr>
          <w:rFonts w:ascii="Times New Roman" w:hAnsi="Times New Roman" w:cs="Times New Roman"/>
          <w:sz w:val="24"/>
          <w:szCs w:val="24"/>
        </w:rPr>
        <w:t>в суде</w:t>
      </w:r>
      <w:r>
        <w:rPr>
          <w:rFonts w:ascii="Times New Roman" w:hAnsi="Times New Roman" w:cs="Times New Roman"/>
          <w:sz w:val="24"/>
          <w:szCs w:val="24"/>
        </w:rPr>
        <w:t xml:space="preserve"> общей юрисдикции по месту нахождения Заимодавца</w:t>
      </w:r>
      <w:r w:rsidR="000817BF">
        <w:rPr>
          <w:rFonts w:ascii="Times New Roman" w:hAnsi="Times New Roman" w:cs="Times New Roman"/>
          <w:sz w:val="24"/>
          <w:szCs w:val="24"/>
        </w:rPr>
        <w:t>, по искам Заемщика в соответствии с процессуальным законодательством Российской Федерации</w:t>
      </w:r>
      <w:r w:rsidR="00F046A5">
        <w:rPr>
          <w:rFonts w:ascii="Times New Roman" w:hAnsi="Times New Roman" w:cs="Times New Roman"/>
          <w:sz w:val="24"/>
          <w:szCs w:val="24"/>
        </w:rPr>
        <w:t>.</w:t>
      </w:r>
    </w:p>
    <w:p w:rsidR="00F046A5" w:rsidRDefault="00F046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3C2A" w:rsidRDefault="00C13C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C3CE4" w:rsidRDefault="006C3CE4" w:rsidP="00EF15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F155B">
        <w:rPr>
          <w:rFonts w:ascii="Times New Roman" w:hAnsi="Times New Roman" w:cs="Times New Roman"/>
          <w:b/>
          <w:sz w:val="28"/>
          <w:szCs w:val="28"/>
          <w:u w:val="single"/>
        </w:rPr>
        <w:t>22</w:t>
      </w:r>
      <w:r w:rsidR="00EF155B" w:rsidRPr="00EF155B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EF155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EF155B" w:rsidRPr="00EF155B">
        <w:rPr>
          <w:rFonts w:ascii="Times New Roman" w:hAnsi="Times New Roman" w:cs="Times New Roman"/>
          <w:b/>
          <w:sz w:val="28"/>
          <w:szCs w:val="28"/>
          <w:u w:val="single"/>
        </w:rPr>
        <w:t>Ф</w:t>
      </w:r>
      <w:r w:rsidRPr="00EF155B">
        <w:rPr>
          <w:rFonts w:ascii="Times New Roman" w:hAnsi="Times New Roman" w:cs="Times New Roman"/>
          <w:b/>
          <w:sz w:val="28"/>
          <w:szCs w:val="28"/>
          <w:u w:val="single"/>
        </w:rPr>
        <w:t>ормуляры или иные стандартные формы, в которых определены общие условия договора займа.</w:t>
      </w:r>
    </w:p>
    <w:p w:rsidR="00EF155B" w:rsidRDefault="00EF155B" w:rsidP="00EF15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55B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Стандартный договор займа;</w:t>
      </w:r>
    </w:p>
    <w:p w:rsidR="00EF155B" w:rsidRPr="00EF155B" w:rsidRDefault="0044128A" w:rsidP="00EF15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</w:t>
      </w:r>
      <w:r w:rsidR="00EF155B">
        <w:rPr>
          <w:rFonts w:ascii="Times New Roman" w:hAnsi="Times New Roman" w:cs="Times New Roman"/>
          <w:sz w:val="24"/>
          <w:szCs w:val="24"/>
        </w:rPr>
        <w:t xml:space="preserve">астоящие </w:t>
      </w:r>
      <w:r w:rsidR="001F36D5">
        <w:rPr>
          <w:rFonts w:ascii="Times New Roman" w:hAnsi="Times New Roman" w:cs="Times New Roman"/>
          <w:sz w:val="24"/>
          <w:szCs w:val="24"/>
        </w:rPr>
        <w:t>правила</w:t>
      </w:r>
      <w:r w:rsidR="00EF155B">
        <w:rPr>
          <w:rFonts w:ascii="Times New Roman" w:hAnsi="Times New Roman" w:cs="Times New Roman"/>
          <w:sz w:val="24"/>
          <w:szCs w:val="24"/>
        </w:rPr>
        <w:t xml:space="preserve"> предоставления займа.</w:t>
      </w:r>
      <w:r w:rsidR="00EF155B" w:rsidRPr="00EF15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3CE4" w:rsidRDefault="006C3C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6C3CE4" w:rsidRDefault="006C3CE4" w:rsidP="000B1B6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C3CE4" w:rsidSect="00E377B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129" w:rsidRDefault="00B44129" w:rsidP="001F216B">
      <w:pPr>
        <w:spacing w:after="0" w:line="240" w:lineRule="auto"/>
      </w:pPr>
      <w:r>
        <w:separator/>
      </w:r>
    </w:p>
  </w:endnote>
  <w:endnote w:type="continuationSeparator" w:id="0">
    <w:p w:rsidR="00B44129" w:rsidRDefault="00B44129" w:rsidP="001F2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16B" w:rsidRDefault="001F216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1603248"/>
      <w:docPartObj>
        <w:docPartGallery w:val="Page Numbers (Bottom of Page)"/>
        <w:docPartUnique/>
      </w:docPartObj>
    </w:sdtPr>
    <w:sdtEndPr/>
    <w:sdtContent>
      <w:p w:rsidR="001F216B" w:rsidRDefault="001F216B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6AD0">
          <w:rPr>
            <w:noProof/>
          </w:rPr>
          <w:t>1</w:t>
        </w:r>
        <w:r>
          <w:fldChar w:fldCharType="end"/>
        </w:r>
      </w:p>
    </w:sdtContent>
  </w:sdt>
  <w:p w:rsidR="001F216B" w:rsidRPr="001F216B" w:rsidRDefault="001F216B" w:rsidP="001F216B">
    <w:pPr>
      <w:pStyle w:val="a8"/>
      <w:jc w:val="center"/>
      <w:rPr>
        <w:rFonts w:ascii="Times New Roman" w:hAnsi="Times New Roman" w:cs="Times New Roman"/>
        <w:i/>
        <w:sz w:val="18"/>
        <w:szCs w:val="18"/>
      </w:rPr>
    </w:pPr>
    <w:r w:rsidRPr="001F216B">
      <w:rPr>
        <w:rFonts w:ascii="Times New Roman" w:hAnsi="Times New Roman" w:cs="Times New Roman"/>
        <w:i/>
        <w:sz w:val="18"/>
        <w:szCs w:val="18"/>
      </w:rPr>
      <w:t>ООО МКК «ПАРТНЕР ИНВЕСТ»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16B" w:rsidRDefault="001F216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129" w:rsidRDefault="00B44129" w:rsidP="001F216B">
      <w:pPr>
        <w:spacing w:after="0" w:line="240" w:lineRule="auto"/>
      </w:pPr>
      <w:r>
        <w:separator/>
      </w:r>
    </w:p>
  </w:footnote>
  <w:footnote w:type="continuationSeparator" w:id="0">
    <w:p w:rsidR="00B44129" w:rsidRDefault="00B44129" w:rsidP="001F21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16B" w:rsidRDefault="001F216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16B" w:rsidRDefault="001F216B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16B" w:rsidRDefault="001F216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14C1"/>
    <w:rsid w:val="000817BF"/>
    <w:rsid w:val="000B1B62"/>
    <w:rsid w:val="000C761A"/>
    <w:rsid w:val="000D248B"/>
    <w:rsid w:val="000E2427"/>
    <w:rsid w:val="0012438D"/>
    <w:rsid w:val="00191B30"/>
    <w:rsid w:val="001F216B"/>
    <w:rsid w:val="001F36D5"/>
    <w:rsid w:val="00243222"/>
    <w:rsid w:val="00281706"/>
    <w:rsid w:val="002967B2"/>
    <w:rsid w:val="002C21D0"/>
    <w:rsid w:val="002E7376"/>
    <w:rsid w:val="00345952"/>
    <w:rsid w:val="00390826"/>
    <w:rsid w:val="003B26DC"/>
    <w:rsid w:val="003C22F4"/>
    <w:rsid w:val="0044128A"/>
    <w:rsid w:val="00455D3C"/>
    <w:rsid w:val="004B3FB9"/>
    <w:rsid w:val="004F7980"/>
    <w:rsid w:val="00514221"/>
    <w:rsid w:val="00526787"/>
    <w:rsid w:val="00581458"/>
    <w:rsid w:val="0058622F"/>
    <w:rsid w:val="00594C48"/>
    <w:rsid w:val="005A4F4B"/>
    <w:rsid w:val="005D0D2A"/>
    <w:rsid w:val="005D625C"/>
    <w:rsid w:val="00622511"/>
    <w:rsid w:val="00654A8D"/>
    <w:rsid w:val="00683429"/>
    <w:rsid w:val="006911D7"/>
    <w:rsid w:val="0069353C"/>
    <w:rsid w:val="006974D7"/>
    <w:rsid w:val="006A082E"/>
    <w:rsid w:val="006C3CE4"/>
    <w:rsid w:val="006E458C"/>
    <w:rsid w:val="00751F8D"/>
    <w:rsid w:val="007600EA"/>
    <w:rsid w:val="007609A5"/>
    <w:rsid w:val="00773445"/>
    <w:rsid w:val="00793255"/>
    <w:rsid w:val="0080191B"/>
    <w:rsid w:val="00810870"/>
    <w:rsid w:val="008167BA"/>
    <w:rsid w:val="008A52B5"/>
    <w:rsid w:val="008D0E3A"/>
    <w:rsid w:val="008E5B1D"/>
    <w:rsid w:val="00920175"/>
    <w:rsid w:val="00933F96"/>
    <w:rsid w:val="009573FA"/>
    <w:rsid w:val="009A063D"/>
    <w:rsid w:val="009A3599"/>
    <w:rsid w:val="009C7202"/>
    <w:rsid w:val="009E739F"/>
    <w:rsid w:val="00A04639"/>
    <w:rsid w:val="00A56AD0"/>
    <w:rsid w:val="00A96F4D"/>
    <w:rsid w:val="00AA1B59"/>
    <w:rsid w:val="00B114C1"/>
    <w:rsid w:val="00B12A38"/>
    <w:rsid w:val="00B44129"/>
    <w:rsid w:val="00BE3745"/>
    <w:rsid w:val="00C04CD8"/>
    <w:rsid w:val="00C13C2A"/>
    <w:rsid w:val="00C22D5E"/>
    <w:rsid w:val="00C37388"/>
    <w:rsid w:val="00C42BF7"/>
    <w:rsid w:val="00C61F50"/>
    <w:rsid w:val="00CB7094"/>
    <w:rsid w:val="00D45C45"/>
    <w:rsid w:val="00D67E1A"/>
    <w:rsid w:val="00D732BD"/>
    <w:rsid w:val="00DE46D1"/>
    <w:rsid w:val="00E1483B"/>
    <w:rsid w:val="00E220C9"/>
    <w:rsid w:val="00E23C66"/>
    <w:rsid w:val="00E36B41"/>
    <w:rsid w:val="00E377B8"/>
    <w:rsid w:val="00E45A4E"/>
    <w:rsid w:val="00E631E1"/>
    <w:rsid w:val="00E712F4"/>
    <w:rsid w:val="00E76F28"/>
    <w:rsid w:val="00E80849"/>
    <w:rsid w:val="00ED4D3E"/>
    <w:rsid w:val="00EF155B"/>
    <w:rsid w:val="00F046A5"/>
    <w:rsid w:val="00F7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7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1B6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91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1B3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F21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F216B"/>
  </w:style>
  <w:style w:type="paragraph" w:styleId="a8">
    <w:name w:val="footer"/>
    <w:basedOn w:val="a"/>
    <w:link w:val="a9"/>
    <w:uiPriority w:val="99"/>
    <w:unhideWhenUsed/>
    <w:rsid w:val="001F21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F21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1B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log-nsk.ru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2D695-40BF-4F41-BFAE-793143F20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3</Pages>
  <Words>911</Words>
  <Characters>5197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6096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47</cp:revision>
  <cp:lastPrinted>2017-06-06T08:24:00Z</cp:lastPrinted>
  <dcterms:created xsi:type="dcterms:W3CDTF">2014-06-04T08:21:00Z</dcterms:created>
  <dcterms:modified xsi:type="dcterms:W3CDTF">2017-06-06T08:30:00Z</dcterms:modified>
</cp:coreProperties>
</file>